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3ADF59F6" w14:textId="77777777" w:rsidR="00B21332" w:rsidRPr="006457D7" w:rsidRDefault="00B21332" w:rsidP="00B2133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14:ligatures w14:val="none"/>
        </w:rPr>
      </w:pPr>
    </w:p>
    <w:p w14:paraId="74BB5F84" w14:textId="2F98EAB4" w:rsidR="007B1731" w:rsidRPr="007B1731" w:rsidRDefault="00D13CD6" w:rsidP="00D13CD6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14:ligatures w14:val="none"/>
        </w:rPr>
        <w:t>MANIFESTAZIONE SPORTIVA</w:t>
      </w:r>
    </w:p>
    <w:p w14:paraId="534C4935" w14:textId="4B6B2C87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="00D13CD6">
        <w:rPr>
          <w:kern w:val="2"/>
          <w:sz w:val="22"/>
          <w:szCs w:val="22"/>
          <w14:ligatures w14:val="none"/>
        </w:rPr>
        <w:t>la scuola primaria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4C79FD77" w14:textId="49655CC2" w:rsidR="00E1539D" w:rsidRDefault="007B1731" w:rsidP="00E1539D">
      <w:pPr>
        <w:spacing w:before="89"/>
        <w:ind w:left="112" w:right="115"/>
        <w:jc w:val="both"/>
        <w:rPr>
          <w:spacing w:val="-2"/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="00D13CD6">
        <w:rPr>
          <w:spacing w:val="-1"/>
          <w:kern w:val="2"/>
          <w:sz w:val="22"/>
          <w:szCs w:val="22"/>
          <w14:ligatures w14:val="none"/>
        </w:rPr>
        <w:t>………………………………………………</w:t>
      </w:r>
      <w:proofErr w:type="gramStart"/>
      <w:r w:rsidR="00D13CD6">
        <w:rPr>
          <w:spacing w:val="-1"/>
          <w:kern w:val="2"/>
          <w:sz w:val="22"/>
          <w:szCs w:val="22"/>
          <w14:ligatures w14:val="none"/>
        </w:rPr>
        <w:t>…….</w:t>
      </w:r>
      <w:proofErr w:type="gramEnd"/>
      <w:r w:rsidR="00D13CD6">
        <w:rPr>
          <w:spacing w:val="-1"/>
          <w:kern w:val="2"/>
          <w:sz w:val="22"/>
          <w:szCs w:val="22"/>
          <w14:ligatures w14:val="none"/>
        </w:rPr>
        <w:t>.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>il</w:t>
      </w:r>
      <w:r w:rsidR="00B21332">
        <w:rPr>
          <w:spacing w:val="-2"/>
          <w:kern w:val="2"/>
          <w:sz w:val="22"/>
          <w:szCs w:val="22"/>
          <w14:ligatures w14:val="none"/>
        </w:rPr>
        <w:t xml:space="preserve"> giorno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13CD6">
        <w:rPr>
          <w:spacing w:val="-2"/>
          <w:kern w:val="2"/>
          <w:sz w:val="22"/>
          <w:szCs w:val="22"/>
          <w:u w:val="single"/>
          <w14:ligatures w14:val="none"/>
        </w:rPr>
        <w:t xml:space="preserve">30 Maggio </w:t>
      </w:r>
      <w:r w:rsidR="00D13CD6">
        <w:rPr>
          <w:spacing w:val="-2"/>
          <w:kern w:val="2"/>
          <w:sz w:val="22"/>
          <w:szCs w:val="22"/>
          <w14:ligatures w14:val="none"/>
        </w:rPr>
        <w:t xml:space="preserve">alla Manifestazione sportiva che si terrà presso la sede della scuola secondaria di primo grado dell’Istituto, in via </w:t>
      </w:r>
      <w:proofErr w:type="spellStart"/>
      <w:r w:rsidR="00D13CD6">
        <w:rPr>
          <w:spacing w:val="-2"/>
          <w:kern w:val="2"/>
          <w:sz w:val="22"/>
          <w:szCs w:val="22"/>
          <w14:ligatures w14:val="none"/>
        </w:rPr>
        <w:t>Pelaggi</w:t>
      </w:r>
      <w:proofErr w:type="spellEnd"/>
      <w:r w:rsidR="00D13CD6">
        <w:rPr>
          <w:spacing w:val="-2"/>
          <w:kern w:val="2"/>
          <w:sz w:val="22"/>
          <w:szCs w:val="22"/>
          <w14:ligatures w14:val="none"/>
        </w:rPr>
        <w:t xml:space="preserve"> 1.</w:t>
      </w:r>
    </w:p>
    <w:p w14:paraId="079354E8" w14:textId="12F1FFCC" w:rsidR="00D13CD6" w:rsidRDefault="00D13CD6" w:rsidP="00E1539D">
      <w:pPr>
        <w:spacing w:before="89"/>
        <w:ind w:left="112" w:right="115"/>
        <w:jc w:val="both"/>
        <w:rPr>
          <w:rFonts w:ascii="Times New Roman" w:hAnsi="Times New Roman"/>
          <w:b/>
          <w:i/>
          <w:sz w:val="26"/>
        </w:rPr>
      </w:pPr>
      <w:r>
        <w:rPr>
          <w:spacing w:val="-2"/>
          <w:kern w:val="2"/>
          <w:sz w:val="22"/>
          <w:szCs w:val="22"/>
          <w14:ligatures w14:val="none"/>
        </w:rPr>
        <w:t xml:space="preserve">Si sottolinea che gli allievi verranno accompagnati dai docenti ed effettueranno a piedi il percorso dalla sede della scuola primaria alla sede in via </w:t>
      </w:r>
      <w:proofErr w:type="spellStart"/>
      <w:r>
        <w:rPr>
          <w:spacing w:val="-2"/>
          <w:kern w:val="2"/>
          <w:sz w:val="22"/>
          <w:szCs w:val="22"/>
          <w14:ligatures w14:val="none"/>
        </w:rPr>
        <w:t>Pelaggi</w:t>
      </w:r>
      <w:proofErr w:type="spellEnd"/>
      <w:r>
        <w:rPr>
          <w:spacing w:val="-2"/>
          <w:kern w:val="2"/>
          <w:sz w:val="22"/>
          <w:szCs w:val="22"/>
          <w14:ligatures w14:val="none"/>
        </w:rPr>
        <w:t xml:space="preserve">. </w:t>
      </w:r>
    </w:p>
    <w:p w14:paraId="7F6F5DC8" w14:textId="62E7CEE3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</w:p>
    <w:p w14:paraId="6E6DB3C5" w14:textId="77777777" w:rsidR="0008733D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4037AFC6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63098671" w14:textId="77777777" w:rsidR="008F6A2C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2906ED3D" w14:textId="77777777" w:rsidR="008F6A2C" w:rsidRPr="007B1731" w:rsidRDefault="008F6A2C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05924B1D" w14:textId="77777777" w:rsidR="007B1731" w:rsidRPr="00E1539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:u w:val="single"/>
          <w14:ligatures w14:val="none"/>
        </w:rPr>
      </w:pPr>
      <w:r w:rsidRPr="00E1539D">
        <w:rPr>
          <w:color w:val="auto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6457D7"/>
    <w:rsid w:val="007948ED"/>
    <w:rsid w:val="007B1731"/>
    <w:rsid w:val="00833674"/>
    <w:rsid w:val="008F6A2C"/>
    <w:rsid w:val="009F3877"/>
    <w:rsid w:val="00AC259E"/>
    <w:rsid w:val="00B21332"/>
    <w:rsid w:val="00C775D5"/>
    <w:rsid w:val="00D13CD6"/>
    <w:rsid w:val="00D63156"/>
    <w:rsid w:val="00D66527"/>
    <w:rsid w:val="00E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857</Characters>
  <Application>Microsoft Office Word</Application>
  <DocSecurity>0</DocSecurity>
  <Lines>31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15</cp:revision>
  <dcterms:created xsi:type="dcterms:W3CDTF">2023-05-18T09:12:00Z</dcterms:created>
  <dcterms:modified xsi:type="dcterms:W3CDTF">2024-05-23T15:38:00Z</dcterms:modified>
</cp:coreProperties>
</file>